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BE4D1" w14:textId="3B6087DD" w:rsidR="005532B1" w:rsidRPr="005532B1" w:rsidRDefault="005532B1" w:rsidP="005532B1">
      <w:pPr>
        <w:pStyle w:val="H2"/>
        <w:tabs>
          <w:tab w:val="left" w:pos="4380"/>
        </w:tabs>
        <w:rPr>
          <w:b/>
          <w:color w:val="auto"/>
        </w:rPr>
      </w:pPr>
      <w:r w:rsidRPr="005532B1">
        <w:rPr>
          <w:b/>
          <w:color w:val="auto"/>
        </w:rPr>
        <w:t xml:space="preserve">Three-level guide: “Wind </w:t>
      </w:r>
      <w:r w:rsidR="003234D0">
        <w:rPr>
          <w:b/>
          <w:color w:val="auto"/>
        </w:rPr>
        <w:t xml:space="preserve">Chimes” </w:t>
      </w:r>
      <w:bookmarkStart w:id="0" w:name="_GoBack"/>
      <w:bookmarkEnd w:id="0"/>
      <w:r w:rsidR="003234D0">
        <w:rPr>
          <w:b/>
          <w:color w:val="auto"/>
        </w:rPr>
        <w:br/>
      </w:r>
      <w:r w:rsidR="003234D0" w:rsidRPr="003234D0">
        <w:rPr>
          <w:b/>
          <w:color w:val="auto"/>
          <w:sz w:val="24"/>
          <w:szCs w:val="24"/>
        </w:rPr>
        <w:t>(School Journal Level 4</w:t>
      </w:r>
      <w:r w:rsidRPr="003234D0">
        <w:rPr>
          <w:b/>
          <w:color w:val="auto"/>
          <w:sz w:val="24"/>
          <w:szCs w:val="24"/>
        </w:rPr>
        <w:t xml:space="preserve"> November 2017)</w:t>
      </w:r>
      <w:r w:rsidRPr="005532B1">
        <w:rPr>
          <w:b/>
          <w:color w:val="auto"/>
        </w:rPr>
        <w:t xml:space="preserve"> </w:t>
      </w:r>
    </w:p>
    <w:p w14:paraId="40B5FEDE" w14:textId="77777777" w:rsidR="005532B1" w:rsidRDefault="005532B1" w:rsidP="005532B1">
      <w:pPr>
        <w:pStyle w:val="Body"/>
        <w:rPr>
          <w:sz w:val="20"/>
          <w:szCs w:val="20"/>
        </w:rPr>
      </w:pPr>
      <w:r>
        <w:rPr>
          <w:sz w:val="20"/>
          <w:szCs w:val="20"/>
        </w:rPr>
        <w:t xml:space="preserve">Decide whether you agree or disagree with each statement below. Then add supporting evidence from the text. When you have finished, discuss your answers with a partner. If you have different answers, discuss your reasons and try to reach an agreement. </w:t>
      </w:r>
    </w:p>
    <w:p w14:paraId="5847C1C4" w14:textId="77777777" w:rsidR="00BB03E4" w:rsidRDefault="00BB03E4" w:rsidP="005532B1">
      <w:pPr>
        <w:pStyle w:val="Body"/>
        <w:rPr>
          <w:rFonts w:ascii="SourceSansPro-Bold" w:hAnsi="SourceSansPro-Bold" w:cs="SourceSansPro-Bold"/>
          <w:b/>
          <w:bCs/>
          <w:sz w:val="20"/>
          <w:szCs w:val="20"/>
        </w:rPr>
      </w:pPr>
    </w:p>
    <w:p w14:paraId="20FF556E" w14:textId="77777777" w:rsidR="005532B1" w:rsidRDefault="005532B1" w:rsidP="005532B1">
      <w:pPr>
        <w:pStyle w:val="Body"/>
        <w:rPr>
          <w:rFonts w:ascii="SourceSansPro-Bold" w:hAnsi="SourceSansPro-Bold" w:cs="SourceSansPro-Bold"/>
          <w:b/>
          <w:bCs/>
          <w:sz w:val="20"/>
          <w:szCs w:val="20"/>
        </w:rPr>
      </w:pPr>
      <w:r>
        <w:rPr>
          <w:rFonts w:ascii="SourceSansPro-Bold" w:hAnsi="SourceSansPro-Bold" w:cs="SourceSansPro-Bold"/>
          <w:b/>
          <w:bCs/>
          <w:sz w:val="20"/>
          <w:szCs w:val="20"/>
        </w:rPr>
        <w:t xml:space="preserve">Level 1: Literal Statements </w:t>
      </w:r>
    </w:p>
    <w:p w14:paraId="7E7D1B13" w14:textId="77777777" w:rsidR="005532B1" w:rsidRDefault="005532B1" w:rsidP="005532B1">
      <w:pPr>
        <w:pStyle w:val="Body"/>
        <w:rPr>
          <w:sz w:val="20"/>
          <w:szCs w:val="20"/>
        </w:rPr>
      </w:pPr>
      <w:r>
        <w:rPr>
          <w:sz w:val="20"/>
          <w:szCs w:val="20"/>
        </w:rPr>
        <w:t>Does the text say this? What words support your answer?</w:t>
      </w:r>
    </w:p>
    <w:p w14:paraId="208497FF" w14:textId="77777777" w:rsidR="005532B1" w:rsidRDefault="005532B1" w:rsidP="005532B1">
      <w:pPr>
        <w:pStyle w:val="Body"/>
        <w:rPr>
          <w:sz w:val="20"/>
          <w:szCs w:val="20"/>
        </w:rPr>
      </w:pPr>
    </w:p>
    <w:p w14:paraId="19C7E14A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sz w:val="20"/>
          <w:szCs w:val="20"/>
        </w:rPr>
        <w:tab/>
        <w:t xml:space="preserve">Tre and Muse are escaping and think that they are being followed by Examiners.  Agree/Disagree  </w:t>
      </w:r>
    </w:p>
    <w:p w14:paraId="241A8A95" w14:textId="77777777" w:rsidR="005532B1" w:rsidRDefault="005532B1" w:rsidP="005532B1">
      <w:pPr>
        <w:pStyle w:val="Body"/>
        <w:tabs>
          <w:tab w:val="left" w:pos="540"/>
        </w:tabs>
        <w:spacing w:after="227"/>
        <w:rPr>
          <w:sz w:val="20"/>
          <w:szCs w:val="20"/>
        </w:rPr>
      </w:pPr>
    </w:p>
    <w:p w14:paraId="29434089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sz w:val="20"/>
          <w:szCs w:val="20"/>
        </w:rPr>
        <w:tab/>
        <w:t xml:space="preserve">The Examiners and Voids controlled everything that Tre and Muse did when living in the pod.  Agree/Disagree </w:t>
      </w:r>
    </w:p>
    <w:p w14:paraId="140F8969" w14:textId="210B02DF" w:rsidR="005532B1" w:rsidRDefault="005532B1" w:rsidP="005532B1">
      <w:pPr>
        <w:pStyle w:val="Body"/>
        <w:tabs>
          <w:tab w:val="left" w:pos="540"/>
        </w:tabs>
        <w:spacing w:after="227"/>
        <w:rPr>
          <w:sz w:val="20"/>
          <w:szCs w:val="20"/>
        </w:rPr>
      </w:pPr>
    </w:p>
    <w:p w14:paraId="3317391E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  <w:t xml:space="preserve">Muse thinks that Tre’s parents will not be at the settlement because they have been hushed.  Agree/Disagree </w:t>
      </w:r>
    </w:p>
    <w:p w14:paraId="1CF701AD" w14:textId="77777777" w:rsidR="005532B1" w:rsidRDefault="005532B1" w:rsidP="005532B1">
      <w:pPr>
        <w:pStyle w:val="Body"/>
        <w:tabs>
          <w:tab w:val="left" w:pos="540"/>
        </w:tabs>
        <w:spacing w:after="227"/>
        <w:rPr>
          <w:sz w:val="20"/>
          <w:szCs w:val="20"/>
        </w:rPr>
      </w:pPr>
    </w:p>
    <w:p w14:paraId="4B081227" w14:textId="77777777" w:rsidR="005532B1" w:rsidRDefault="005532B1" w:rsidP="005532B1">
      <w:pPr>
        <w:pStyle w:val="Body"/>
        <w:tabs>
          <w:tab w:val="left" w:pos="540"/>
        </w:tabs>
        <w:rPr>
          <w:rStyle w:val="bold"/>
          <w:b w:val="0"/>
          <w:bCs w:val="0"/>
          <w:sz w:val="28"/>
          <w:szCs w:val="28"/>
          <w:lang w:val="en-US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  <w:t xml:space="preserve">Tre still has hope that his parents are alive.  Agree/Disagree </w:t>
      </w:r>
    </w:p>
    <w:p w14:paraId="0FAD46E0" w14:textId="77777777" w:rsidR="005532B1" w:rsidRDefault="005532B1" w:rsidP="005532B1">
      <w:pPr>
        <w:pStyle w:val="Normal1"/>
        <w:rPr>
          <w:rStyle w:val="bold"/>
        </w:rPr>
      </w:pPr>
    </w:p>
    <w:p w14:paraId="0584B7A6" w14:textId="77777777" w:rsidR="005532B1" w:rsidRDefault="005532B1" w:rsidP="005532B1">
      <w:pPr>
        <w:pStyle w:val="Body"/>
        <w:rPr>
          <w:rFonts w:ascii="SourceSansPro-Bold" w:hAnsi="SourceSansPro-Bold" w:cs="SourceSansPro-Bold"/>
          <w:b/>
          <w:bCs/>
          <w:sz w:val="20"/>
          <w:szCs w:val="20"/>
        </w:rPr>
      </w:pPr>
      <w:r>
        <w:rPr>
          <w:rFonts w:ascii="SourceSansPro-Bold" w:hAnsi="SourceSansPro-Bold" w:cs="SourceSansPro-Bold"/>
          <w:b/>
          <w:bCs/>
          <w:sz w:val="20"/>
          <w:szCs w:val="20"/>
        </w:rPr>
        <w:t xml:space="preserve">Level 2: Interpretive Statements </w:t>
      </w:r>
    </w:p>
    <w:p w14:paraId="4F861E97" w14:textId="77777777" w:rsidR="005532B1" w:rsidRDefault="005532B1" w:rsidP="005532B1">
      <w:pPr>
        <w:pStyle w:val="Body"/>
        <w:rPr>
          <w:sz w:val="20"/>
          <w:szCs w:val="20"/>
        </w:rPr>
      </w:pPr>
      <w:r>
        <w:rPr>
          <w:sz w:val="20"/>
          <w:szCs w:val="20"/>
        </w:rPr>
        <w:t>Does the text give you this idea? What words and phrases support your answer?</w:t>
      </w:r>
    </w:p>
    <w:p w14:paraId="6750650A" w14:textId="77777777" w:rsidR="005532B1" w:rsidRDefault="005532B1" w:rsidP="005532B1">
      <w:pPr>
        <w:pStyle w:val="Body"/>
        <w:rPr>
          <w:sz w:val="20"/>
          <w:szCs w:val="20"/>
        </w:rPr>
      </w:pPr>
    </w:p>
    <w:p w14:paraId="124116D7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5.</w:t>
      </w:r>
      <w:r>
        <w:rPr>
          <w:sz w:val="20"/>
          <w:szCs w:val="20"/>
        </w:rPr>
        <w:tab/>
        <w:t xml:space="preserve">Living in the settlement has more freedom than living in the pod.  Agree/Disagree </w:t>
      </w:r>
    </w:p>
    <w:p w14:paraId="6615E04A" w14:textId="77777777" w:rsidR="005532B1" w:rsidRDefault="005532B1" w:rsidP="005532B1">
      <w:pPr>
        <w:pStyle w:val="Body"/>
        <w:tabs>
          <w:tab w:val="left" w:pos="540"/>
        </w:tabs>
        <w:spacing w:after="227"/>
        <w:rPr>
          <w:sz w:val="20"/>
          <w:szCs w:val="20"/>
        </w:rPr>
      </w:pPr>
    </w:p>
    <w:p w14:paraId="704A5AD6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6.</w:t>
      </w:r>
      <w:r>
        <w:rPr>
          <w:sz w:val="20"/>
          <w:szCs w:val="20"/>
        </w:rPr>
        <w:tab/>
        <w:t xml:space="preserve">Tre and Muse are enjoying the freedom of their adventure together.  Agree/Disagree  </w:t>
      </w:r>
    </w:p>
    <w:p w14:paraId="6F8BA96B" w14:textId="2E74F780" w:rsidR="005532B1" w:rsidRDefault="005532B1" w:rsidP="005532B1">
      <w:pPr>
        <w:pStyle w:val="Body"/>
        <w:tabs>
          <w:tab w:val="left" w:pos="540"/>
        </w:tabs>
        <w:spacing w:after="227"/>
        <w:rPr>
          <w:sz w:val="20"/>
          <w:szCs w:val="20"/>
        </w:rPr>
      </w:pPr>
    </w:p>
    <w:p w14:paraId="5BEF5A71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7.</w:t>
      </w:r>
      <w:r>
        <w:rPr>
          <w:sz w:val="20"/>
          <w:szCs w:val="20"/>
        </w:rPr>
        <w:tab/>
        <w:t xml:space="preserve">To be “hushed” means to be controlled and silenced from having your own ideas and thoughts.  Agree/Disagree  </w:t>
      </w:r>
    </w:p>
    <w:p w14:paraId="086D8289" w14:textId="77777777" w:rsidR="005532B1" w:rsidRDefault="005532B1" w:rsidP="005532B1">
      <w:pPr>
        <w:pStyle w:val="Body"/>
        <w:tabs>
          <w:tab w:val="left" w:pos="540"/>
        </w:tabs>
        <w:spacing w:after="283"/>
        <w:rPr>
          <w:sz w:val="20"/>
          <w:szCs w:val="20"/>
        </w:rPr>
      </w:pPr>
    </w:p>
    <w:p w14:paraId="6C35814E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8.</w:t>
      </w:r>
      <w:r>
        <w:rPr>
          <w:sz w:val="20"/>
          <w:szCs w:val="20"/>
        </w:rPr>
        <w:tab/>
        <w:t xml:space="preserve">Tre thinks that the wind chimes at the end of the story are a bad omen.  Agree/Disagree </w:t>
      </w:r>
    </w:p>
    <w:p w14:paraId="5BAE8EBC" w14:textId="673319E3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</w:p>
    <w:p w14:paraId="52A6B6CF" w14:textId="77777777" w:rsidR="005532B1" w:rsidRDefault="005532B1" w:rsidP="005532B1">
      <w:pPr>
        <w:pStyle w:val="Normal1"/>
        <w:rPr>
          <w:rStyle w:val="bold"/>
        </w:rPr>
      </w:pPr>
    </w:p>
    <w:p w14:paraId="60C00E58" w14:textId="77777777" w:rsidR="005532B1" w:rsidRDefault="005532B1" w:rsidP="005532B1">
      <w:pPr>
        <w:pStyle w:val="Body"/>
        <w:rPr>
          <w:rFonts w:ascii="SourceSansPro-Bold" w:hAnsi="SourceSansPro-Bold" w:cs="SourceSansPro-Bold"/>
          <w:b/>
          <w:bCs/>
          <w:sz w:val="20"/>
          <w:szCs w:val="20"/>
        </w:rPr>
      </w:pPr>
      <w:r>
        <w:rPr>
          <w:rFonts w:ascii="SourceSansPro-Bold" w:hAnsi="SourceSansPro-Bold" w:cs="SourceSansPro-Bold"/>
          <w:b/>
          <w:bCs/>
          <w:sz w:val="20"/>
          <w:szCs w:val="20"/>
        </w:rPr>
        <w:t xml:space="preserve">Level 3: Applied Statements </w:t>
      </w:r>
    </w:p>
    <w:p w14:paraId="42F33C6E" w14:textId="77777777" w:rsidR="005532B1" w:rsidRDefault="005532B1" w:rsidP="005532B1">
      <w:pPr>
        <w:pStyle w:val="Body"/>
        <w:rPr>
          <w:sz w:val="20"/>
          <w:szCs w:val="20"/>
        </w:rPr>
      </w:pPr>
      <w:r>
        <w:rPr>
          <w:sz w:val="20"/>
          <w:szCs w:val="20"/>
        </w:rPr>
        <w:t xml:space="preserve">Do you agree with this? Why? Be prepared to share your reasons.   </w:t>
      </w:r>
    </w:p>
    <w:p w14:paraId="08622879" w14:textId="77777777" w:rsidR="005532B1" w:rsidRDefault="005532B1" w:rsidP="005532B1">
      <w:pPr>
        <w:pStyle w:val="Body"/>
        <w:rPr>
          <w:sz w:val="20"/>
          <w:szCs w:val="20"/>
        </w:rPr>
      </w:pPr>
    </w:p>
    <w:p w14:paraId="38B75BA3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9.</w:t>
      </w:r>
      <w:r>
        <w:rPr>
          <w:sz w:val="20"/>
          <w:szCs w:val="20"/>
        </w:rPr>
        <w:tab/>
        <w:t xml:space="preserve">The best way to survive a dystopian society is to care for someone else and to support each other.  Agree/Disagree </w:t>
      </w:r>
    </w:p>
    <w:p w14:paraId="6D434019" w14:textId="3E79F184" w:rsidR="005532B1" w:rsidRDefault="005532B1" w:rsidP="005532B1">
      <w:pPr>
        <w:pStyle w:val="Body"/>
        <w:tabs>
          <w:tab w:val="left" w:pos="540"/>
        </w:tabs>
        <w:spacing w:after="227"/>
        <w:rPr>
          <w:sz w:val="20"/>
          <w:szCs w:val="20"/>
        </w:rPr>
      </w:pPr>
    </w:p>
    <w:p w14:paraId="47FEEEA6" w14:textId="77777777" w:rsidR="005532B1" w:rsidRDefault="005532B1" w:rsidP="005532B1">
      <w:pPr>
        <w:pStyle w:val="Body"/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>10.</w:t>
      </w:r>
      <w:r>
        <w:rPr>
          <w:sz w:val="20"/>
          <w:szCs w:val="20"/>
        </w:rPr>
        <w:tab/>
        <w:t xml:space="preserve">Everybody needs hope.  Agree/Disagree </w:t>
      </w:r>
    </w:p>
    <w:p w14:paraId="1A1641FB" w14:textId="53E154FE" w:rsidR="00DC5D6A" w:rsidRDefault="00DC5D6A" w:rsidP="005532B1">
      <w:pPr>
        <w:rPr>
          <w:sz w:val="20"/>
          <w:szCs w:val="20"/>
        </w:rPr>
      </w:pPr>
    </w:p>
    <w:p w14:paraId="1278B9BB" w14:textId="77777777" w:rsidR="005532B1" w:rsidRPr="005532B1" w:rsidRDefault="005532B1" w:rsidP="005532B1">
      <w:pPr>
        <w:rPr>
          <w:b/>
        </w:rPr>
      </w:pPr>
    </w:p>
    <w:sectPr w:rsidR="005532B1" w:rsidRPr="005532B1" w:rsidSect="00BB03E4">
      <w:footerReference w:type="default" r:id="rId6"/>
      <w:pgSz w:w="11901" w:h="16840"/>
      <w:pgMar w:top="720" w:right="720" w:bottom="720" w:left="720" w:header="720" w:footer="2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CD59D9" w14:textId="77777777" w:rsidR="0038420A" w:rsidRDefault="0038420A" w:rsidP="005532B1">
      <w:r>
        <w:separator/>
      </w:r>
    </w:p>
  </w:endnote>
  <w:endnote w:type="continuationSeparator" w:id="0">
    <w:p w14:paraId="2B942A05" w14:textId="77777777" w:rsidR="0038420A" w:rsidRDefault="0038420A" w:rsidP="0055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ourceSansPro-Black">
    <w:charset w:val="00"/>
    <w:family w:val="auto"/>
    <w:pitch w:val="variable"/>
    <w:sig w:usb0="20000007" w:usb1="00000001" w:usb2="00000000" w:usb3="00000000" w:csb0="00000193" w:csb1="00000000"/>
  </w:font>
  <w:font w:name="SourceSansPro-Regular">
    <w:charset w:val="00"/>
    <w:family w:val="auto"/>
    <w:pitch w:val="variable"/>
    <w:sig w:usb0="20000007" w:usb1="00000001" w:usb2="00000000" w:usb3="00000000" w:csb0="00000193" w:csb1="00000000"/>
  </w:font>
  <w:font w:name="TimesNewRomanPS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SansPro-Bold">
    <w:charset w:val="00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66E7A" w14:textId="77777777" w:rsidR="005532B1" w:rsidRPr="005532B1" w:rsidRDefault="005532B1" w:rsidP="005532B1">
    <w:pPr>
      <w:widowControl w:val="0"/>
      <w:tabs>
        <w:tab w:val="left" w:pos="4800"/>
        <w:tab w:val="right" w:pos="10460"/>
        <w:tab w:val="right" w:pos="10960"/>
      </w:tabs>
      <w:suppressAutoHyphens/>
      <w:autoSpaceDE w:val="0"/>
      <w:autoSpaceDN w:val="0"/>
      <w:adjustRightInd w:val="0"/>
      <w:spacing w:line="230" w:lineRule="atLeast"/>
      <w:jc w:val="right"/>
      <w:textAlignment w:val="center"/>
      <w:rPr>
        <w:rFonts w:ascii="SourceSansPro-Regular" w:hAnsi="SourceSansPro-Regular" w:cs="SourceSansPro-Regular"/>
        <w:caps/>
        <w:color w:val="000000"/>
        <w:sz w:val="14"/>
        <w:szCs w:val="14"/>
        <w:u w:val="thick"/>
        <w:lang w:val="en-AU"/>
      </w:rPr>
    </w:pPr>
    <w:r w:rsidRPr="005532B1">
      <w:rPr>
        <w:rFonts w:ascii="SourceSansPro-Regular" w:hAnsi="SourceSansPro-Regular" w:cs="SourceSansPro-Regular"/>
        <w:caps/>
        <w:color w:val="000000"/>
        <w:sz w:val="14"/>
        <w:szCs w:val="14"/>
        <w:lang w:val="en-AU"/>
      </w:rPr>
      <w:t>Teacher support material for “wind chimes”, School Journal, Level 4, november 2017</w:t>
    </w:r>
    <w:r w:rsidRPr="005532B1">
      <w:rPr>
        <w:rFonts w:ascii="SourceSansPro-Regular" w:hAnsi="SourceSansPro-Regular" w:cs="SourceSansPro-Regular"/>
        <w:caps/>
        <w:color w:val="000000"/>
        <w:sz w:val="14"/>
        <w:szCs w:val="14"/>
        <w:lang w:val="en-AU"/>
      </w:rPr>
      <w:br/>
      <w:t xml:space="preserve">Accessed from </w:t>
    </w:r>
    <w:r w:rsidRPr="005532B1">
      <w:rPr>
        <w:rFonts w:ascii="SourceSansPro-Regular" w:hAnsi="SourceSansPro-Regular" w:cs="SourceSansPro-Regular"/>
        <w:caps/>
        <w:color w:val="000000"/>
        <w:sz w:val="14"/>
        <w:szCs w:val="14"/>
        <w:u w:val="thick"/>
        <w:lang w:val="en-AU"/>
      </w:rPr>
      <w:t>www.schooljournal.tki.org.nz</w:t>
    </w:r>
  </w:p>
  <w:p w14:paraId="2B7902E2" w14:textId="77777777" w:rsidR="005532B1" w:rsidRPr="005532B1" w:rsidRDefault="005532B1" w:rsidP="005532B1">
    <w:pPr>
      <w:widowControl w:val="0"/>
      <w:tabs>
        <w:tab w:val="left" w:pos="4800"/>
        <w:tab w:val="right" w:pos="10460"/>
        <w:tab w:val="right" w:pos="10960"/>
      </w:tabs>
      <w:suppressAutoHyphens/>
      <w:autoSpaceDE w:val="0"/>
      <w:autoSpaceDN w:val="0"/>
      <w:adjustRightInd w:val="0"/>
      <w:spacing w:line="160" w:lineRule="atLeast"/>
      <w:jc w:val="right"/>
      <w:textAlignment w:val="center"/>
      <w:rPr>
        <w:rFonts w:ascii="SourceSansPro-Regular" w:hAnsi="SourceSansPro-Regular" w:cs="SourceSansPro-Regular"/>
        <w:caps/>
        <w:color w:val="000000"/>
        <w:sz w:val="11"/>
        <w:szCs w:val="11"/>
        <w:lang w:val="en-AU"/>
      </w:rPr>
    </w:pPr>
    <w:r w:rsidRPr="005532B1">
      <w:rPr>
        <w:rFonts w:ascii="SourceSansPro-Regular" w:hAnsi="SourceSansPro-Regular" w:cs="SourceSansPro-Regular"/>
        <w:caps/>
        <w:color w:val="000000"/>
        <w:sz w:val="11"/>
        <w:szCs w:val="11"/>
        <w:lang w:val="en-AU"/>
      </w:rPr>
      <w:t>Copyright © CROWn 2017</w:t>
    </w:r>
  </w:p>
  <w:p w14:paraId="5C70534B" w14:textId="77777777" w:rsidR="005532B1" w:rsidRDefault="005532B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8AD3F" w14:textId="77777777" w:rsidR="0038420A" w:rsidRDefault="0038420A" w:rsidP="005532B1">
      <w:r>
        <w:separator/>
      </w:r>
    </w:p>
  </w:footnote>
  <w:footnote w:type="continuationSeparator" w:id="0">
    <w:p w14:paraId="77E72B16" w14:textId="77777777" w:rsidR="0038420A" w:rsidRDefault="0038420A" w:rsidP="00553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B1"/>
    <w:rsid w:val="00100BDE"/>
    <w:rsid w:val="003234D0"/>
    <w:rsid w:val="0038420A"/>
    <w:rsid w:val="005532B1"/>
    <w:rsid w:val="00BB03E4"/>
    <w:rsid w:val="00DC5D6A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A1359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uiPriority w:val="99"/>
    <w:rsid w:val="005532B1"/>
    <w:pPr>
      <w:widowControl w:val="0"/>
      <w:suppressAutoHyphens/>
      <w:autoSpaceDE w:val="0"/>
      <w:autoSpaceDN w:val="0"/>
      <w:adjustRightInd w:val="0"/>
      <w:spacing w:before="210" w:after="113" w:line="210" w:lineRule="atLeast"/>
      <w:textAlignment w:val="center"/>
    </w:pPr>
    <w:rPr>
      <w:rFonts w:ascii="SourceSansPro-Black" w:hAnsi="SourceSansPro-Black" w:cs="SourceSansPro-Black"/>
      <w:color w:val="FFFFFF"/>
      <w:sz w:val="30"/>
      <w:szCs w:val="30"/>
      <w:lang w:val="en-GB"/>
    </w:rPr>
  </w:style>
  <w:style w:type="paragraph" w:customStyle="1" w:styleId="Body">
    <w:name w:val="Body"/>
    <w:basedOn w:val="Normal"/>
    <w:uiPriority w:val="99"/>
    <w:rsid w:val="005532B1"/>
    <w:pPr>
      <w:widowControl w:val="0"/>
      <w:suppressAutoHyphens/>
      <w:autoSpaceDE w:val="0"/>
      <w:autoSpaceDN w:val="0"/>
      <w:adjustRightInd w:val="0"/>
      <w:spacing w:before="57" w:after="40" w:line="220" w:lineRule="atLeast"/>
      <w:ind w:left="170"/>
      <w:textAlignment w:val="center"/>
    </w:pPr>
    <w:rPr>
      <w:rFonts w:ascii="SourceSansPro-Regular" w:hAnsi="SourceSansPro-Regular" w:cs="SourceSansPro-Regular"/>
      <w:color w:val="000000"/>
      <w:sz w:val="16"/>
      <w:szCs w:val="16"/>
      <w:lang w:val="en-GB"/>
    </w:rPr>
  </w:style>
  <w:style w:type="paragraph" w:customStyle="1" w:styleId="Normal1">
    <w:name w:val="Normal1"/>
    <w:basedOn w:val="Normal"/>
    <w:uiPriority w:val="99"/>
    <w:rsid w:val="005532B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NewRomanPSMT" w:hAnsi="TimesNewRomanPSMT" w:cs="TimesNewRomanPSMT"/>
      <w:color w:val="000000"/>
      <w:lang w:val="en-US"/>
    </w:rPr>
  </w:style>
  <w:style w:type="character" w:customStyle="1" w:styleId="bold">
    <w:name w:val="bold"/>
    <w:uiPriority w:val="99"/>
    <w:rsid w:val="005532B1"/>
    <w:rPr>
      <w:rFonts w:ascii="SourceSansPro-Bold" w:hAnsi="SourceSansPro-Bold" w:cs="SourceSansPro-Bold"/>
      <w:b/>
      <w:bCs/>
    </w:rPr>
  </w:style>
  <w:style w:type="paragraph" w:styleId="Header">
    <w:name w:val="header"/>
    <w:basedOn w:val="Normal"/>
    <w:link w:val="HeaderChar"/>
    <w:uiPriority w:val="99"/>
    <w:unhideWhenUsed/>
    <w:rsid w:val="005532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2B1"/>
  </w:style>
  <w:style w:type="paragraph" w:styleId="Footer">
    <w:name w:val="footer"/>
    <w:basedOn w:val="Normal"/>
    <w:link w:val="FooterChar"/>
    <w:uiPriority w:val="99"/>
    <w:unhideWhenUsed/>
    <w:rsid w:val="005532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2B1"/>
  </w:style>
  <w:style w:type="paragraph" w:customStyle="1" w:styleId="FooterSmall">
    <w:name w:val="Footer Small"/>
    <w:basedOn w:val="Normal"/>
    <w:uiPriority w:val="99"/>
    <w:rsid w:val="005532B1"/>
    <w:pPr>
      <w:widowControl w:val="0"/>
      <w:tabs>
        <w:tab w:val="left" w:pos="4800"/>
        <w:tab w:val="right" w:pos="10460"/>
        <w:tab w:val="right" w:pos="10960"/>
      </w:tabs>
      <w:suppressAutoHyphens/>
      <w:autoSpaceDE w:val="0"/>
      <w:autoSpaceDN w:val="0"/>
      <w:adjustRightInd w:val="0"/>
      <w:spacing w:line="160" w:lineRule="atLeast"/>
      <w:jc w:val="right"/>
      <w:textAlignment w:val="center"/>
    </w:pPr>
    <w:rPr>
      <w:rFonts w:ascii="SourceSansPro-Regular" w:hAnsi="SourceSansPro-Regular" w:cs="SourceSansPro-Regular"/>
      <w:caps/>
      <w:color w:val="000000"/>
      <w:sz w:val="11"/>
      <w:szCs w:val="11"/>
      <w:lang w:val="en-AU"/>
    </w:rPr>
  </w:style>
  <w:style w:type="character" w:customStyle="1" w:styleId="FooterBold">
    <w:name w:val="Footer Bold"/>
    <w:uiPriority w:val="99"/>
    <w:rsid w:val="005532B1"/>
  </w:style>
  <w:style w:type="character" w:styleId="Hyperlink">
    <w:name w:val="Hyperlink"/>
    <w:basedOn w:val="DefaultParagraphFont"/>
    <w:uiPriority w:val="99"/>
    <w:rsid w:val="005532B1"/>
    <w:rPr>
      <w:color w:val="000000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1334</Characters>
  <Application>Microsoft Macintosh Word</Application>
  <DocSecurity>0</DocSecurity>
  <Lines>11</Lines>
  <Paragraphs>3</Paragraphs>
  <ScaleCrop>false</ScaleCrop>
  <Company>SPP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Chadwick</dc:creator>
  <cp:keywords/>
  <dc:description/>
  <cp:lastModifiedBy>Jo Elliott</cp:lastModifiedBy>
  <cp:revision>3</cp:revision>
  <dcterms:created xsi:type="dcterms:W3CDTF">2017-10-29T21:03:00Z</dcterms:created>
  <dcterms:modified xsi:type="dcterms:W3CDTF">2017-10-29T21:31:00Z</dcterms:modified>
</cp:coreProperties>
</file>